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EA" w:rsidRPr="00A73D9C" w:rsidRDefault="00BD27EA" w:rsidP="00BD27EA">
      <w:pPr>
        <w:spacing w:after="0" w:line="240" w:lineRule="auto"/>
        <w:ind w:left="-86"/>
        <w:rPr>
          <w:rFonts w:asciiTheme="minorHAnsi" w:hAnsiTheme="minorHAnsi"/>
        </w:rPr>
      </w:pPr>
    </w:p>
    <w:p w:rsidR="00A148F2" w:rsidRDefault="00F23929" w:rsidP="00A148F2">
      <w:pPr>
        <w:spacing w:after="0"/>
        <w:ind w:left="-86" w:hanging="364"/>
        <w:rPr>
          <w:rFonts w:ascii="Times New Roman" w:hAnsi="Times New Roman"/>
          <w:snapToGrid w:val="0"/>
          <w:sz w:val="20"/>
          <w:szCs w:val="20"/>
          <w:u w:val="single"/>
        </w:rPr>
      </w:pPr>
      <w:r>
        <w:rPr>
          <w:rFonts w:asciiTheme="minorHAnsi" w:hAnsiTheme="minorHAnsi"/>
          <w:b/>
        </w:rPr>
        <w:t xml:space="preserve">Title of Activity: </w:t>
      </w:r>
      <w:r w:rsidR="00BD27EA" w:rsidRPr="00A73D9C">
        <w:rPr>
          <w:rFonts w:asciiTheme="minorHAnsi" w:hAnsiTheme="minorHAnsi"/>
          <w:b/>
        </w:rPr>
        <w:t xml:space="preserve"> </w:t>
      </w:r>
      <w:r w:rsidR="00A148F2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48F2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instrText xml:space="preserve"> FORMTEXT </w:instrText>
      </w:r>
      <w:r w:rsidR="00A148F2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</w:r>
      <w:r w:rsidR="00A148F2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separate"/>
      </w:r>
      <w:r w:rsidR="00A148F2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A148F2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A148F2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A148F2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A148F2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A148F2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end"/>
      </w:r>
    </w:p>
    <w:p w:rsidR="00A148F2" w:rsidRDefault="00A148F2" w:rsidP="00A148F2">
      <w:pPr>
        <w:spacing w:after="0"/>
        <w:ind w:left="-86" w:hanging="364"/>
        <w:rPr>
          <w:rFonts w:ascii="Times New Roman" w:hAnsi="Times New Roman"/>
          <w:snapToGrid w:val="0"/>
          <w:sz w:val="20"/>
          <w:szCs w:val="20"/>
          <w:u w:val="single"/>
        </w:rPr>
      </w:pPr>
    </w:p>
    <w:p w:rsidR="00BD27EA" w:rsidRPr="00A73D9C" w:rsidRDefault="00BD27EA" w:rsidP="00A148F2">
      <w:pPr>
        <w:spacing w:after="0"/>
        <w:ind w:left="-86" w:hanging="364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 xml:space="preserve">Identified Gap(s): </w:t>
      </w:r>
      <w:r w:rsidR="00A148F2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148F2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instrText xml:space="preserve"> FORMTEXT </w:instrText>
      </w:r>
      <w:r w:rsidR="00A148F2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</w:r>
      <w:r w:rsidR="00A148F2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separate"/>
      </w:r>
      <w:r w:rsidR="00A148F2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A148F2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A148F2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A148F2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A148F2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A148F2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end"/>
      </w:r>
      <w:bookmarkEnd w:id="0"/>
    </w:p>
    <w:p w:rsidR="00BD27EA" w:rsidRPr="00A73D9C" w:rsidRDefault="00BD27EA" w:rsidP="00BD27EA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Description of current state:</w:t>
      </w:r>
      <w:r w:rsidR="00A148F2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t xml:space="preserve"> </w:t>
      </w:r>
      <w:r w:rsidR="00A148F2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48F2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instrText xml:space="preserve"> FORMTEXT </w:instrText>
      </w:r>
      <w:r w:rsidR="00A148F2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</w:r>
      <w:r w:rsidR="00A148F2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separate"/>
      </w:r>
      <w:r w:rsidR="00A148F2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A148F2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A148F2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A148F2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A148F2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A148F2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end"/>
      </w:r>
    </w:p>
    <w:p w:rsidR="00BD27EA" w:rsidRPr="00A73D9C" w:rsidRDefault="00BD27EA" w:rsidP="00BD27EA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 xml:space="preserve">Description of desired/achievable state: </w:t>
      </w:r>
      <w:r w:rsidR="00A148F2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48F2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instrText xml:space="preserve"> FORMTEXT </w:instrText>
      </w:r>
      <w:r w:rsidR="00A148F2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</w:r>
      <w:r w:rsidR="00A148F2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separate"/>
      </w:r>
      <w:r w:rsidR="00A148F2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A148F2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A148F2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A148F2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A148F2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A148F2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end"/>
      </w:r>
    </w:p>
    <w:p w:rsidR="00023AC7" w:rsidRPr="00864BB3" w:rsidRDefault="00BD27EA" w:rsidP="00864BB3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 xml:space="preserve">Gap to be addressed by this activity:  </w:t>
      </w:r>
      <w:r w:rsidR="00E3723E">
        <w:rPr>
          <w:rFonts w:asciiTheme="minorHAnsi" w:hAnsiTheme="minorHAnsi"/>
          <w:snapToGrid w:val="0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E3723E">
        <w:rPr>
          <w:rFonts w:asciiTheme="minorHAnsi" w:hAnsiTheme="minorHAnsi"/>
          <w:snapToGrid w:val="0"/>
          <w:u w:val="single"/>
        </w:rPr>
        <w:instrText xml:space="preserve"> FORMCHECKBOX </w:instrText>
      </w:r>
      <w:r w:rsidR="00F95BC0">
        <w:rPr>
          <w:rFonts w:asciiTheme="minorHAnsi" w:hAnsiTheme="minorHAnsi"/>
          <w:snapToGrid w:val="0"/>
          <w:u w:val="single"/>
        </w:rPr>
      </w:r>
      <w:r w:rsidR="00F95BC0">
        <w:rPr>
          <w:rFonts w:asciiTheme="minorHAnsi" w:hAnsiTheme="minorHAnsi"/>
          <w:snapToGrid w:val="0"/>
          <w:u w:val="single"/>
        </w:rPr>
        <w:fldChar w:fldCharType="separate"/>
      </w:r>
      <w:r w:rsidR="00E3723E">
        <w:rPr>
          <w:rFonts w:asciiTheme="minorHAnsi" w:hAnsiTheme="minorHAnsi"/>
          <w:snapToGrid w:val="0"/>
          <w:u w:val="single"/>
        </w:rPr>
        <w:fldChar w:fldCharType="end"/>
      </w:r>
      <w:bookmarkEnd w:id="1"/>
      <w:r w:rsidRPr="00864BB3">
        <w:rPr>
          <w:rFonts w:asciiTheme="minorHAnsi" w:hAnsiTheme="minorHAnsi"/>
          <w:b/>
        </w:rPr>
        <w:t xml:space="preserve">Knowledge       </w:t>
      </w:r>
      <w:r w:rsidR="00E3723E">
        <w:rPr>
          <w:rFonts w:asciiTheme="minorHAnsi" w:hAnsiTheme="minorHAnsi"/>
          <w:snapToGrid w:val="0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E3723E">
        <w:rPr>
          <w:rFonts w:asciiTheme="minorHAnsi" w:hAnsiTheme="minorHAnsi"/>
          <w:snapToGrid w:val="0"/>
          <w:u w:val="single"/>
        </w:rPr>
        <w:instrText xml:space="preserve"> FORMCHECKBOX </w:instrText>
      </w:r>
      <w:r w:rsidR="00F95BC0">
        <w:rPr>
          <w:rFonts w:asciiTheme="minorHAnsi" w:hAnsiTheme="minorHAnsi"/>
          <w:snapToGrid w:val="0"/>
          <w:u w:val="single"/>
        </w:rPr>
      </w:r>
      <w:r w:rsidR="00F95BC0">
        <w:rPr>
          <w:rFonts w:asciiTheme="minorHAnsi" w:hAnsiTheme="minorHAnsi"/>
          <w:snapToGrid w:val="0"/>
          <w:u w:val="single"/>
        </w:rPr>
        <w:fldChar w:fldCharType="separate"/>
      </w:r>
      <w:r w:rsidR="00E3723E">
        <w:rPr>
          <w:rFonts w:asciiTheme="minorHAnsi" w:hAnsiTheme="minorHAnsi"/>
          <w:snapToGrid w:val="0"/>
          <w:u w:val="single"/>
        </w:rPr>
        <w:fldChar w:fldCharType="end"/>
      </w:r>
      <w:bookmarkEnd w:id="2"/>
      <w:r w:rsidRPr="00864BB3">
        <w:rPr>
          <w:rFonts w:asciiTheme="minorHAnsi" w:hAnsiTheme="minorHAnsi"/>
        </w:rPr>
        <w:t xml:space="preserve"> </w:t>
      </w:r>
      <w:r w:rsidRPr="00864BB3">
        <w:rPr>
          <w:rFonts w:asciiTheme="minorHAnsi" w:hAnsiTheme="minorHAnsi"/>
          <w:b/>
        </w:rPr>
        <w:t xml:space="preserve">Skills       </w:t>
      </w:r>
      <w:r w:rsidR="00E3723E">
        <w:rPr>
          <w:rFonts w:asciiTheme="minorHAnsi" w:hAnsiTheme="minorHAnsi"/>
          <w:snapToGrid w:val="0"/>
          <w:u w:val="sing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E3723E">
        <w:rPr>
          <w:rFonts w:asciiTheme="minorHAnsi" w:hAnsiTheme="minorHAnsi"/>
          <w:snapToGrid w:val="0"/>
          <w:u w:val="single"/>
        </w:rPr>
        <w:instrText xml:space="preserve"> FORMCHECKBOX </w:instrText>
      </w:r>
      <w:r w:rsidR="00F95BC0">
        <w:rPr>
          <w:rFonts w:asciiTheme="minorHAnsi" w:hAnsiTheme="minorHAnsi"/>
          <w:snapToGrid w:val="0"/>
          <w:u w:val="single"/>
        </w:rPr>
      </w:r>
      <w:r w:rsidR="00F95BC0">
        <w:rPr>
          <w:rFonts w:asciiTheme="minorHAnsi" w:hAnsiTheme="minorHAnsi"/>
          <w:snapToGrid w:val="0"/>
          <w:u w:val="single"/>
        </w:rPr>
        <w:fldChar w:fldCharType="separate"/>
      </w:r>
      <w:r w:rsidR="00E3723E">
        <w:rPr>
          <w:rFonts w:asciiTheme="minorHAnsi" w:hAnsiTheme="minorHAnsi"/>
          <w:snapToGrid w:val="0"/>
          <w:u w:val="single"/>
        </w:rPr>
        <w:fldChar w:fldCharType="end"/>
      </w:r>
      <w:bookmarkEnd w:id="3"/>
      <w:r w:rsidRPr="00864BB3">
        <w:rPr>
          <w:rFonts w:asciiTheme="minorHAnsi" w:hAnsiTheme="minorHAnsi"/>
          <w:b/>
        </w:rPr>
        <w:t>Practice</w:t>
      </w:r>
      <w:r w:rsidRPr="00864BB3">
        <w:rPr>
          <w:rFonts w:asciiTheme="minorHAnsi" w:hAnsiTheme="minorHAnsi"/>
        </w:rPr>
        <w:t xml:space="preserve">        </w:t>
      </w:r>
      <w:r w:rsidR="00E3723E">
        <w:rPr>
          <w:rFonts w:asciiTheme="minorHAnsi" w:hAnsiTheme="minorHAnsi"/>
          <w:snapToGrid w:val="0"/>
          <w:u w:val="singl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E3723E">
        <w:rPr>
          <w:rFonts w:asciiTheme="minorHAnsi" w:hAnsiTheme="minorHAnsi"/>
          <w:snapToGrid w:val="0"/>
          <w:u w:val="single"/>
        </w:rPr>
        <w:instrText xml:space="preserve"> FORMCHECKBOX </w:instrText>
      </w:r>
      <w:r w:rsidR="00F95BC0">
        <w:rPr>
          <w:rFonts w:asciiTheme="minorHAnsi" w:hAnsiTheme="minorHAnsi"/>
          <w:snapToGrid w:val="0"/>
          <w:u w:val="single"/>
        </w:rPr>
      </w:r>
      <w:r w:rsidR="00F95BC0">
        <w:rPr>
          <w:rFonts w:asciiTheme="minorHAnsi" w:hAnsiTheme="minorHAnsi"/>
          <w:snapToGrid w:val="0"/>
          <w:u w:val="single"/>
        </w:rPr>
        <w:fldChar w:fldCharType="separate"/>
      </w:r>
      <w:r w:rsidR="00E3723E">
        <w:rPr>
          <w:rFonts w:asciiTheme="minorHAnsi" w:hAnsiTheme="minorHAnsi"/>
          <w:snapToGrid w:val="0"/>
          <w:u w:val="single"/>
        </w:rPr>
        <w:fldChar w:fldCharType="end"/>
      </w:r>
      <w:bookmarkEnd w:id="4"/>
      <w:r w:rsidR="00864BB3">
        <w:rPr>
          <w:rFonts w:asciiTheme="minorHAnsi" w:hAnsiTheme="minorHAnsi"/>
          <w:b/>
        </w:rPr>
        <w:t xml:space="preserve">Other: </w:t>
      </w:r>
      <w:r w:rsidRPr="00864BB3">
        <w:rPr>
          <w:rFonts w:asciiTheme="minorHAnsi" w:hAnsiTheme="minorHAnsi"/>
          <w:b/>
        </w:rPr>
        <w:t>Describe</w:t>
      </w:r>
      <w:r w:rsidR="00E3723E">
        <w:rPr>
          <w:rFonts w:asciiTheme="minorHAnsi" w:hAnsiTheme="minorHAnsi"/>
          <w:b/>
        </w:rPr>
        <w:t xml:space="preserve"> </w:t>
      </w:r>
      <w:r w:rsidR="00E3723E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723E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instrText xml:space="preserve"> FORMTEXT </w:instrText>
      </w:r>
      <w:r w:rsidR="00E3723E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</w:r>
      <w:r w:rsidR="00E3723E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separate"/>
      </w:r>
      <w:r w:rsidR="00E3723E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E3723E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E3723E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E3723E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E3723E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E3723E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end"/>
      </w:r>
      <w:r w:rsidR="00E3723E">
        <w:rPr>
          <w:rFonts w:ascii="Times New Roman" w:hAnsi="Times New Roman"/>
          <w:snapToGrid w:val="0"/>
          <w:sz w:val="20"/>
          <w:szCs w:val="20"/>
          <w:u w:val="single"/>
        </w:rPr>
        <w:t xml:space="preserve"> </w:t>
      </w:r>
    </w:p>
    <w:tbl>
      <w:tblPr>
        <w:tblpPr w:leftFromText="180" w:rightFromText="180" w:vertAnchor="text" w:horzAnchor="margin" w:tblpXSpec="center" w:tblpY="219"/>
        <w:tblW w:w="14585" w:type="dxa"/>
        <w:tblLayout w:type="fixed"/>
        <w:tblLook w:val="0060" w:firstRow="1" w:lastRow="1" w:firstColumn="0" w:lastColumn="0" w:noHBand="0" w:noVBand="0"/>
      </w:tblPr>
      <w:tblGrid>
        <w:gridCol w:w="4966"/>
        <w:gridCol w:w="3800"/>
        <w:gridCol w:w="2621"/>
        <w:gridCol w:w="3198"/>
      </w:tblGrid>
      <w:tr w:rsidR="00BA4EEE" w:rsidRPr="00A73D9C" w:rsidTr="00BA4EEE">
        <w:trPr>
          <w:trHeight w:val="247"/>
          <w:tblHeader/>
        </w:trPr>
        <w:tc>
          <w:tcPr>
            <w:tcW w:w="145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3E" w:rsidRDefault="00BA4EEE" w:rsidP="00E3723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Learning Outcome</w:t>
            </w:r>
            <w:r>
              <w:rPr>
                <w:rFonts w:asciiTheme="minorHAnsi" w:hAnsiTheme="minorHAnsi"/>
                <w:b/>
              </w:rPr>
              <w:t xml:space="preserve"> (s)</w:t>
            </w:r>
            <w:r w:rsidRPr="00A73D9C">
              <w:rPr>
                <w:rFonts w:asciiTheme="minorHAnsi" w:hAnsiTheme="minorHAnsi"/>
                <w:b/>
              </w:rPr>
              <w:t xml:space="preserve"> </w:t>
            </w:r>
            <w:r w:rsidR="00E3723E"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723E"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="00E3723E"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="00E3723E"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="00E3723E"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E3723E"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E3723E"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E3723E"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E3723E"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E3723E"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  <w:p w:rsidR="00AC68B4" w:rsidRPr="00A73D9C" w:rsidRDefault="00864BB3" w:rsidP="00E3723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</w:t>
            </w:r>
            <w:r w:rsidR="00BA4EEE" w:rsidRPr="00A73D9C">
              <w:rPr>
                <w:rFonts w:asciiTheme="minorHAnsi" w:hAnsiTheme="minorHAnsi"/>
                <w:b/>
              </w:rPr>
              <w:t xml:space="preserve">elect all that apply: </w:t>
            </w:r>
            <w:r w:rsidR="00E3723E">
              <w:rPr>
                <w:rFonts w:asciiTheme="minorHAnsi" w:hAnsi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E3723E">
              <w:rPr>
                <w:rFonts w:asciiTheme="minorHAnsi" w:hAnsiTheme="minorHAnsi"/>
                <w:b/>
              </w:rPr>
              <w:instrText xml:space="preserve"> FORMCHECKBOX </w:instrText>
            </w:r>
            <w:r w:rsidR="00F95BC0">
              <w:rPr>
                <w:rFonts w:asciiTheme="minorHAnsi" w:hAnsiTheme="minorHAnsi"/>
                <w:b/>
              </w:rPr>
            </w:r>
            <w:r w:rsidR="00F95BC0">
              <w:rPr>
                <w:rFonts w:asciiTheme="minorHAnsi" w:hAnsiTheme="minorHAnsi"/>
                <w:b/>
              </w:rPr>
              <w:fldChar w:fldCharType="separate"/>
            </w:r>
            <w:r w:rsidR="00E3723E">
              <w:rPr>
                <w:rFonts w:asciiTheme="minorHAnsi" w:hAnsiTheme="minorHAnsi"/>
                <w:b/>
              </w:rPr>
              <w:fldChar w:fldCharType="end"/>
            </w:r>
            <w:bookmarkEnd w:id="5"/>
            <w:r w:rsidR="00BA4EEE" w:rsidRPr="00A73D9C">
              <w:rPr>
                <w:rFonts w:asciiTheme="minorHAnsi" w:hAnsiTheme="minorHAnsi"/>
                <w:b/>
              </w:rPr>
              <w:t xml:space="preserve">Nursing Professional Development      </w:t>
            </w:r>
            <w:r w:rsidR="00E3723E">
              <w:rPr>
                <w:rFonts w:asciiTheme="minorHAnsi" w:hAnsiTheme="minorHAns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E3723E">
              <w:rPr>
                <w:rFonts w:asciiTheme="minorHAnsi" w:hAnsiTheme="minorHAnsi"/>
                <w:b/>
              </w:rPr>
              <w:instrText xml:space="preserve"> FORMCHECKBOX </w:instrText>
            </w:r>
            <w:r w:rsidR="00F95BC0">
              <w:rPr>
                <w:rFonts w:asciiTheme="minorHAnsi" w:hAnsiTheme="minorHAnsi"/>
                <w:b/>
              </w:rPr>
            </w:r>
            <w:r w:rsidR="00F95BC0">
              <w:rPr>
                <w:rFonts w:asciiTheme="minorHAnsi" w:hAnsiTheme="minorHAnsi"/>
                <w:b/>
              </w:rPr>
              <w:fldChar w:fldCharType="separate"/>
            </w:r>
            <w:r w:rsidR="00E3723E">
              <w:rPr>
                <w:rFonts w:asciiTheme="minorHAnsi" w:hAnsiTheme="minorHAnsi"/>
                <w:b/>
              </w:rPr>
              <w:fldChar w:fldCharType="end"/>
            </w:r>
            <w:bookmarkEnd w:id="6"/>
            <w:r w:rsidR="00BA4EEE" w:rsidRPr="00A73D9C">
              <w:rPr>
                <w:rFonts w:asciiTheme="minorHAnsi" w:hAnsiTheme="minorHAnsi"/>
                <w:b/>
              </w:rPr>
              <w:t xml:space="preserve"> Patient Outcome     </w:t>
            </w:r>
            <w:r w:rsidR="00E3723E">
              <w:rPr>
                <w:rFonts w:asciiTheme="minorHAnsi" w:hAnsiTheme="minorHAnsi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E3723E">
              <w:rPr>
                <w:rFonts w:asciiTheme="minorHAnsi" w:hAnsiTheme="minorHAnsi"/>
                <w:b/>
              </w:rPr>
              <w:instrText xml:space="preserve"> FORMCHECKBOX </w:instrText>
            </w:r>
            <w:r w:rsidR="00F95BC0">
              <w:rPr>
                <w:rFonts w:asciiTheme="minorHAnsi" w:hAnsiTheme="minorHAnsi"/>
                <w:b/>
              </w:rPr>
            </w:r>
            <w:r w:rsidR="00F95BC0">
              <w:rPr>
                <w:rFonts w:asciiTheme="minorHAnsi" w:hAnsiTheme="minorHAnsi"/>
                <w:b/>
              </w:rPr>
              <w:fldChar w:fldCharType="separate"/>
            </w:r>
            <w:r w:rsidR="00E3723E">
              <w:rPr>
                <w:rFonts w:asciiTheme="minorHAnsi" w:hAnsiTheme="minorHAnsi"/>
                <w:b/>
              </w:rPr>
              <w:fldChar w:fldCharType="end"/>
            </w:r>
            <w:bookmarkEnd w:id="7"/>
            <w:r w:rsidR="00E3723E">
              <w:rPr>
                <w:rFonts w:asciiTheme="minorHAnsi" w:hAnsiTheme="minorHAnsi"/>
                <w:b/>
              </w:rPr>
              <w:t>O</w:t>
            </w:r>
            <w:r w:rsidR="00BA4EEE" w:rsidRPr="00A73D9C">
              <w:rPr>
                <w:rFonts w:asciiTheme="minorHAnsi" w:hAnsiTheme="minorHAnsi"/>
                <w:b/>
              </w:rPr>
              <w:t xml:space="preserve">ther: </w:t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  <w:t xml:space="preserve">Describe </w:t>
            </w:r>
            <w:r w:rsidR="00E3723E"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723E"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="00E3723E"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="00E3723E"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="00E3723E"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E3723E"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E3723E"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E3723E"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E3723E"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E3723E"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  <w:r w:rsidR="00AC68B4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BA4EEE" w:rsidRPr="00A73D9C" w:rsidTr="00BA4EEE">
        <w:trPr>
          <w:trHeight w:val="247"/>
          <w:tblHeader/>
        </w:trPr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BA4EEE" w:rsidRPr="00A73D9C" w:rsidRDefault="00BA4EEE" w:rsidP="00BA4EE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CONTENT</w:t>
            </w:r>
          </w:p>
          <w:p w:rsidR="00BA4EEE" w:rsidRPr="00A73D9C" w:rsidRDefault="00BA4EEE" w:rsidP="00BA4EE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(Topics)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BA4EEE" w:rsidRPr="00A73D9C" w:rsidRDefault="00BA4EEE" w:rsidP="00BA4EE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TIME</w:t>
            </w:r>
          </w:p>
          <w:p w:rsidR="00BA4EEE" w:rsidRPr="00A73D9C" w:rsidRDefault="00BA4EEE" w:rsidP="00BA4EE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FRAME (if live)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PRESENTER/ AUTHOR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TEACHING METHODS/LEARNER ENGAGEMENT STRATEGIES</w:t>
            </w:r>
          </w:p>
        </w:tc>
      </w:tr>
      <w:tr w:rsidR="00BA4EEE" w:rsidRPr="00A73D9C" w:rsidTr="00BA4EEE">
        <w:trPr>
          <w:trHeight w:val="201"/>
          <w:tblHeader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BA4EEE" w:rsidRPr="00A73D9C" w:rsidRDefault="00BA4EEE" w:rsidP="00AC68B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C68B4">
              <w:rPr>
                <w:rFonts w:asciiTheme="minorHAnsi" w:hAnsiTheme="minorHAnsi"/>
                <w:sz w:val="20"/>
              </w:rPr>
              <w:t xml:space="preserve">Provide </w:t>
            </w:r>
            <w:r w:rsidR="00AC68B4" w:rsidRPr="00AC68B4">
              <w:rPr>
                <w:rFonts w:asciiTheme="minorHAnsi" w:hAnsiTheme="minorHAnsi"/>
                <w:sz w:val="20"/>
              </w:rPr>
              <w:t>Title of Topic With Outline of Content</w:t>
            </w:r>
            <w:r w:rsidR="00AC68B4">
              <w:rPr>
                <w:rFonts w:asciiTheme="minorHAnsi" w:hAnsiTheme="minorHAnsi"/>
              </w:rPr>
              <w:br/>
            </w:r>
            <w:r w:rsidR="00AC68B4" w:rsidRPr="00AC68B4">
              <w:rPr>
                <w:rFonts w:asciiTheme="minorHAnsi" w:hAnsiTheme="minorHAnsi"/>
                <w:i/>
                <w:sz w:val="20"/>
              </w:rPr>
              <w:t>Insert additional rows as needed</w:t>
            </w:r>
            <w:r w:rsidR="00AC68B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C68B4">
              <w:rPr>
                <w:rFonts w:asciiTheme="minorHAnsi" w:hAnsiTheme="minorHAnsi"/>
                <w:sz w:val="20"/>
              </w:rPr>
              <w:t>Approximate time required for content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C68B4">
              <w:rPr>
                <w:rFonts w:asciiTheme="minorHAnsi" w:hAnsiTheme="minorHAnsi"/>
                <w:sz w:val="20"/>
              </w:rPr>
              <w:t xml:space="preserve">List the </w:t>
            </w:r>
            <w:r w:rsidR="00AC68B4" w:rsidRPr="00AC68B4">
              <w:rPr>
                <w:rFonts w:asciiTheme="minorHAnsi" w:hAnsiTheme="minorHAnsi"/>
                <w:sz w:val="20"/>
              </w:rPr>
              <w:t>Presenter/</w:t>
            </w:r>
            <w:r w:rsidRPr="00AC68B4">
              <w:rPr>
                <w:rFonts w:asciiTheme="minorHAnsi" w:hAnsiTheme="minorHAnsi"/>
                <w:sz w:val="20"/>
              </w:rPr>
              <w:t>Author</w:t>
            </w: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C68B4">
              <w:rPr>
                <w:rFonts w:asciiTheme="minorHAnsi" w:hAnsiTheme="minorHAnsi"/>
                <w:sz w:val="20"/>
              </w:rPr>
              <w:t>List the learner engagement strategies to be used by Faculty, Presenters, Authors</w:t>
            </w:r>
          </w:p>
        </w:tc>
      </w:tr>
      <w:tr w:rsidR="00E3723E" w:rsidRPr="00A73D9C" w:rsidTr="00BA4EEE">
        <w:trPr>
          <w:trHeight w:val="406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:rsidR="00E3723E" w:rsidRPr="00A73D9C" w:rsidRDefault="00E3723E" w:rsidP="00E3723E">
            <w:p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E3723E" w:rsidRPr="00E3723E" w:rsidRDefault="00E3723E" w:rsidP="00E3723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</w:pP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3E" w:rsidRPr="00E3723E" w:rsidRDefault="00E3723E" w:rsidP="00E3723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</w:pP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3E" w:rsidRPr="00A73D9C" w:rsidRDefault="00E3723E" w:rsidP="00E3723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</w:tr>
      <w:tr w:rsidR="00E3723E" w:rsidRPr="00A73D9C" w:rsidTr="00BA4EEE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:rsidR="00E3723E" w:rsidRPr="00A73D9C" w:rsidRDefault="00E3723E" w:rsidP="00E3723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E3723E" w:rsidRPr="00A73D9C" w:rsidRDefault="00E3723E" w:rsidP="00E3723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3E" w:rsidRPr="00A73D9C" w:rsidRDefault="00E3723E" w:rsidP="00E3723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3E" w:rsidRPr="00A73D9C" w:rsidRDefault="00E3723E" w:rsidP="00E3723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</w:tr>
      <w:tr w:rsidR="007C410D" w:rsidRPr="00A73D9C" w:rsidTr="00BA4EEE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</w:tr>
      <w:tr w:rsidR="007C410D" w:rsidRPr="00A73D9C" w:rsidTr="00BA4EEE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</w:tr>
      <w:tr w:rsidR="007C410D" w:rsidRPr="00A73D9C" w:rsidTr="00BA4EEE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</w:tr>
      <w:tr w:rsidR="007C410D" w:rsidRPr="00A73D9C" w:rsidTr="00BA4EEE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</w:tr>
      <w:tr w:rsidR="007C410D" w:rsidRPr="00A73D9C" w:rsidTr="00BA4EEE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</w:tr>
      <w:tr w:rsidR="007C410D" w:rsidRPr="00A73D9C" w:rsidTr="00BA4EEE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D" w:rsidRPr="00A73D9C" w:rsidRDefault="007C410D" w:rsidP="007C410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</w:tr>
      <w:tr w:rsidR="00E3723E" w:rsidRPr="00A73D9C" w:rsidTr="00BA4EEE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:rsidR="00E3723E" w:rsidRPr="00A73D9C" w:rsidRDefault="00E3723E" w:rsidP="00E3723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  <w:r w:rsidR="00DC0D1E">
              <w:rPr>
                <w:rFonts w:ascii="Times New Roman" w:hAnsi="Times New Roman"/>
                <w:snapToGrid w:val="0"/>
                <w:sz w:val="20"/>
                <w:szCs w:val="20"/>
                <w:u w:val="single"/>
              </w:rPr>
              <w:t xml:space="preserve"> </w:t>
            </w:r>
            <w:r w:rsidR="00DC0D1E" w:rsidRPr="00DC0D1E">
              <w:rPr>
                <w:rFonts w:ascii="Times New Roman" w:hAnsi="Times New Roman"/>
                <w:b/>
                <w:snapToGrid w:val="0"/>
                <w:color w:val="A6A6A6" w:themeColor="background1" w:themeShade="A6"/>
                <w:sz w:val="20"/>
                <w:szCs w:val="20"/>
              </w:rPr>
              <w:t>Please add additional rows to this table if needed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E3723E" w:rsidRPr="00A73D9C" w:rsidRDefault="00E3723E" w:rsidP="00E3723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3E" w:rsidRPr="00A73D9C" w:rsidRDefault="00E3723E" w:rsidP="00E3723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3E" w:rsidRPr="00A73D9C" w:rsidRDefault="00E3723E" w:rsidP="00E3723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noProof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A148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</w:tr>
      <w:tr w:rsidR="00E3723E" w:rsidRPr="00A73D9C" w:rsidTr="00BA4EEE">
        <w:trPr>
          <w:trHeight w:val="471"/>
        </w:trPr>
        <w:tc>
          <w:tcPr>
            <w:tcW w:w="1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3723E" w:rsidRPr="00A73D9C" w:rsidRDefault="00E3723E" w:rsidP="00E3723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73D9C">
              <w:rPr>
                <w:rFonts w:asciiTheme="minorHAnsi" w:hAnsiTheme="minorHAnsi"/>
              </w:rPr>
              <w:t>List the evidence-based references used for developing this educational activity:</w:t>
            </w:r>
          </w:p>
        </w:tc>
      </w:tr>
    </w:tbl>
    <w:p w:rsidR="00DD65A1" w:rsidRPr="005E4DA0" w:rsidRDefault="00DD65A1" w:rsidP="00DD65A1">
      <w:pPr>
        <w:spacing w:after="0" w:line="240" w:lineRule="auto"/>
        <w:rPr>
          <w:rFonts w:asciiTheme="minorHAnsi" w:hAnsiTheme="minorHAnsi"/>
          <w:b/>
          <w:sz w:val="14"/>
        </w:rPr>
      </w:pPr>
    </w:p>
    <w:p w:rsidR="005E4DA0" w:rsidRPr="009E294E" w:rsidRDefault="005E4DA0" w:rsidP="005E4DA0">
      <w:pPr>
        <w:rPr>
          <w:rFonts w:ascii="Roboto" w:hAnsi="Roboto"/>
          <w:color w:val="53575C"/>
          <w:highlight w:val="yellow"/>
        </w:rPr>
      </w:pPr>
      <w:r w:rsidRPr="009E294E">
        <w:rPr>
          <w:rFonts w:asciiTheme="minorHAnsi" w:hAnsiTheme="minorHAnsi"/>
          <w:b/>
          <w:highlight w:val="yellow"/>
          <w:u w:val="single"/>
        </w:rPr>
        <w:t xml:space="preserve">For guidance on completing this form, please </w:t>
      </w:r>
      <w:r w:rsidR="009E294E" w:rsidRPr="009E294E">
        <w:rPr>
          <w:rFonts w:asciiTheme="minorHAnsi" w:hAnsiTheme="minorHAnsi"/>
          <w:b/>
          <w:highlight w:val="yellow"/>
          <w:u w:val="single"/>
        </w:rPr>
        <w:t xml:space="preserve">View the </w:t>
      </w:r>
      <w:r w:rsidR="00F459B0">
        <w:rPr>
          <w:rFonts w:asciiTheme="minorHAnsi" w:hAnsiTheme="minorHAnsi"/>
          <w:b/>
          <w:highlight w:val="yellow"/>
          <w:u w:val="single"/>
        </w:rPr>
        <w:t>Nurse Planner Update powerpoint attached</w:t>
      </w:r>
      <w:r w:rsidRPr="009E294E">
        <w:rPr>
          <w:rFonts w:asciiTheme="minorHAnsi" w:hAnsiTheme="minorHAnsi"/>
          <w:b/>
          <w:highlight w:val="yellow"/>
          <w:u w:val="single"/>
        </w:rPr>
        <w:t>:</w:t>
      </w:r>
      <w:r w:rsidRPr="009E294E">
        <w:rPr>
          <w:rFonts w:asciiTheme="minorHAnsi" w:hAnsiTheme="minorHAnsi"/>
          <w:b/>
          <w:highlight w:val="yellow"/>
          <w:u w:val="single"/>
        </w:rPr>
        <w:br/>
      </w:r>
    </w:p>
    <w:p w:rsidR="005E4DA0" w:rsidRDefault="00F95BC0" w:rsidP="005E4DA0">
      <w:pPr>
        <w:rPr>
          <w:rFonts w:ascii="Roboto" w:hAnsi="Roboto"/>
          <w:color w:val="53575C"/>
        </w:rPr>
      </w:pPr>
      <w:hyperlink r:id="rId8" w:history="1">
        <w:r w:rsidR="005E4DA0" w:rsidRPr="009E294E">
          <w:rPr>
            <w:rStyle w:val="Hyperlink"/>
            <w:rFonts w:ascii="Roboto" w:hAnsi="Roboto"/>
            <w:highlight w:val="yellow"/>
          </w:rPr>
          <w:t>https://winthrop.sabacloud.com/Saba/Web_spf/PRODTNT018/common/registercatalog/dowbt000000000009298</w:t>
        </w:r>
      </w:hyperlink>
    </w:p>
    <w:p w:rsidR="00DC0D1E" w:rsidRDefault="00DC0D1E" w:rsidP="00DC0D1E">
      <w:pPr>
        <w:pStyle w:val="Heading1"/>
      </w:pPr>
    </w:p>
    <w:p w:rsidR="00DC0D1E" w:rsidRDefault="00DC0D1E" w:rsidP="00DC0D1E">
      <w:pPr>
        <w:pStyle w:val="Heading1"/>
      </w:pPr>
      <w:r>
        <w:t>Calculate the Number of Contact Hours using the times you recorded in the table above.</w:t>
      </w:r>
    </w:p>
    <w:p w:rsidR="00DC0D1E" w:rsidRDefault="00DC0D1E" w:rsidP="00A73D9C">
      <w:pPr>
        <w:spacing w:after="0" w:line="240" w:lineRule="auto"/>
        <w:ind w:hanging="360"/>
        <w:rPr>
          <w:rFonts w:asciiTheme="minorHAnsi" w:hAnsiTheme="minorHAnsi"/>
          <w:b/>
          <w:u w:val="single"/>
        </w:rPr>
      </w:pPr>
    </w:p>
    <w:p w:rsidR="00F836F9" w:rsidRPr="00F53FDD" w:rsidRDefault="00DD65A1" w:rsidP="00A73D9C">
      <w:pPr>
        <w:spacing w:after="0" w:line="240" w:lineRule="auto"/>
        <w:ind w:hanging="360"/>
        <w:rPr>
          <w:rFonts w:asciiTheme="minorHAnsi" w:hAnsiTheme="minorHAnsi"/>
          <w:b/>
          <w:u w:val="single"/>
        </w:rPr>
      </w:pPr>
      <w:r w:rsidRPr="00F53FDD">
        <w:rPr>
          <w:rFonts w:asciiTheme="minorHAnsi" w:hAnsiTheme="minorHAnsi"/>
          <w:b/>
          <w:u w:val="single"/>
        </w:rPr>
        <w:t>I</w:t>
      </w:r>
      <w:r w:rsidR="00F836F9" w:rsidRPr="00F53FDD">
        <w:rPr>
          <w:rFonts w:asciiTheme="minorHAnsi" w:hAnsiTheme="minorHAnsi"/>
          <w:b/>
          <w:u w:val="single"/>
        </w:rPr>
        <w:t>f Live:</w:t>
      </w:r>
    </w:p>
    <w:p w:rsidR="00F836F9" w:rsidRPr="00A73D9C" w:rsidRDefault="00DD65A1" w:rsidP="00A73D9C">
      <w:pPr>
        <w:spacing w:after="0" w:line="240" w:lineRule="auto"/>
        <w:ind w:hanging="36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Note: Time spent evaluating the learning activity may be included in the total time when calculating contact hours.</w:t>
      </w:r>
    </w:p>
    <w:p w:rsidR="00F836F9" w:rsidRPr="00A73D9C" w:rsidRDefault="00DD65A1" w:rsidP="00A73D9C">
      <w:pPr>
        <w:spacing w:after="0" w:line="240" w:lineRule="auto"/>
        <w:ind w:firstLine="90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 xml:space="preserve">Total Minutes </w:t>
      </w:r>
      <w:r w:rsidR="00E3723E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723E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instrText xml:space="preserve"> FORMTEXT </w:instrText>
      </w:r>
      <w:r w:rsidR="00E3723E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</w:r>
      <w:r w:rsidR="00E3723E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separate"/>
      </w:r>
      <w:r w:rsidR="00E3723E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E3723E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E3723E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E3723E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E3723E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E3723E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end"/>
      </w:r>
      <w:r w:rsidRPr="00A73D9C">
        <w:rPr>
          <w:rFonts w:asciiTheme="minorHAnsi" w:hAnsiTheme="minorHAnsi"/>
          <w:b/>
        </w:rPr>
        <w:t>divided by 60=</w:t>
      </w:r>
      <w:r w:rsidR="00E3723E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723E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instrText xml:space="preserve"> FORMTEXT </w:instrText>
      </w:r>
      <w:r w:rsidR="00E3723E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</w:r>
      <w:r w:rsidR="00E3723E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separate"/>
      </w:r>
      <w:r w:rsidR="00E3723E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E3723E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E3723E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E3723E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E3723E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E3723E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end"/>
      </w:r>
      <w:r w:rsidRPr="00A73D9C">
        <w:rPr>
          <w:rFonts w:asciiTheme="minorHAnsi" w:hAnsiTheme="minorHAnsi"/>
          <w:b/>
        </w:rPr>
        <w:t>contact hour(s)</w:t>
      </w:r>
    </w:p>
    <w:p w:rsidR="00F836F9" w:rsidRPr="00F53FDD" w:rsidRDefault="00F836F9" w:rsidP="00A73D9C">
      <w:pPr>
        <w:spacing w:after="0" w:line="240" w:lineRule="auto"/>
        <w:ind w:hanging="360"/>
        <w:rPr>
          <w:rFonts w:asciiTheme="minorHAnsi" w:hAnsiTheme="minorHAnsi"/>
          <w:b/>
          <w:u w:val="single"/>
        </w:rPr>
      </w:pPr>
      <w:r w:rsidRPr="00F53FDD">
        <w:rPr>
          <w:rFonts w:asciiTheme="minorHAnsi" w:hAnsiTheme="minorHAnsi"/>
          <w:b/>
          <w:u w:val="single"/>
        </w:rPr>
        <w:t>If Enduring:</w:t>
      </w:r>
    </w:p>
    <w:p w:rsidR="00F836F9" w:rsidRPr="00A73D9C" w:rsidRDefault="00BD27EA" w:rsidP="00A73D9C">
      <w:pPr>
        <w:spacing w:after="0" w:line="240" w:lineRule="auto"/>
        <w:ind w:hanging="36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Method of calculating contact hours:</w:t>
      </w:r>
    </w:p>
    <w:p w:rsidR="00BD27EA" w:rsidRPr="00A73D9C" w:rsidRDefault="00E3723E" w:rsidP="00A73D9C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1260" w:hanging="540"/>
        <w:rPr>
          <w:rFonts w:asciiTheme="minorHAnsi" w:hAnsiTheme="minorHAnsi"/>
          <w:b/>
        </w:rPr>
      </w:pPr>
      <w:r>
        <w:rPr>
          <w:rFonts w:asciiTheme="minorHAnsi" w:hAnsiTheme="minorHAnsi"/>
          <w:snapToGrid w:val="0"/>
          <w:u w:val="singl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rFonts w:asciiTheme="minorHAnsi" w:hAnsiTheme="minorHAnsi"/>
          <w:snapToGrid w:val="0"/>
          <w:u w:val="single"/>
        </w:rPr>
        <w:instrText xml:space="preserve"> FORMCHECKBOX </w:instrText>
      </w:r>
      <w:r w:rsidR="00F95BC0">
        <w:rPr>
          <w:rFonts w:asciiTheme="minorHAnsi" w:hAnsiTheme="minorHAnsi"/>
          <w:snapToGrid w:val="0"/>
          <w:u w:val="single"/>
        </w:rPr>
      </w:r>
      <w:r w:rsidR="00F95BC0">
        <w:rPr>
          <w:rFonts w:asciiTheme="minorHAnsi" w:hAnsiTheme="minorHAnsi"/>
          <w:snapToGrid w:val="0"/>
          <w:u w:val="single"/>
        </w:rPr>
        <w:fldChar w:fldCharType="separate"/>
      </w:r>
      <w:r>
        <w:rPr>
          <w:rFonts w:asciiTheme="minorHAnsi" w:hAnsiTheme="minorHAnsi"/>
          <w:snapToGrid w:val="0"/>
          <w:u w:val="single"/>
        </w:rPr>
        <w:fldChar w:fldCharType="end"/>
      </w:r>
      <w:bookmarkEnd w:id="8"/>
      <w:r w:rsidR="00BD27EA" w:rsidRPr="00A73D9C">
        <w:rPr>
          <w:rFonts w:asciiTheme="minorHAnsi" w:hAnsiTheme="minorHAnsi"/>
          <w:snapToGrid w:val="0"/>
        </w:rPr>
        <w:t xml:space="preserve"> </w:t>
      </w:r>
      <w:r w:rsidR="00BD27EA" w:rsidRPr="00A73D9C">
        <w:rPr>
          <w:rFonts w:asciiTheme="minorHAnsi" w:hAnsiTheme="minorHAnsi"/>
          <w:b/>
        </w:rPr>
        <w:t xml:space="preserve">Pilot Study      </w:t>
      </w:r>
      <w:r>
        <w:rPr>
          <w:rFonts w:asciiTheme="minorHAnsi" w:hAnsiTheme="minorHAnsi"/>
          <w:snapToGrid w:val="0"/>
          <w:u w:val="singl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napToGrid w:val="0"/>
          <w:u w:val="single"/>
        </w:rPr>
        <w:instrText xml:space="preserve"> FORMCHECKBOX </w:instrText>
      </w:r>
      <w:r w:rsidR="00F95BC0">
        <w:rPr>
          <w:rFonts w:asciiTheme="minorHAnsi" w:hAnsiTheme="minorHAnsi"/>
          <w:snapToGrid w:val="0"/>
          <w:u w:val="single"/>
        </w:rPr>
      </w:r>
      <w:r w:rsidR="00F95BC0">
        <w:rPr>
          <w:rFonts w:asciiTheme="minorHAnsi" w:hAnsiTheme="minorHAnsi"/>
          <w:snapToGrid w:val="0"/>
          <w:u w:val="single"/>
        </w:rPr>
        <w:fldChar w:fldCharType="separate"/>
      </w:r>
      <w:r>
        <w:rPr>
          <w:rFonts w:asciiTheme="minorHAnsi" w:hAnsiTheme="minorHAnsi"/>
          <w:snapToGrid w:val="0"/>
          <w:u w:val="single"/>
        </w:rPr>
        <w:fldChar w:fldCharType="end"/>
      </w:r>
      <w:r w:rsidR="00BD27EA" w:rsidRPr="00A73D9C">
        <w:rPr>
          <w:rFonts w:asciiTheme="minorHAnsi" w:hAnsiTheme="minorHAnsi"/>
        </w:rPr>
        <w:t xml:space="preserve"> </w:t>
      </w:r>
      <w:r w:rsidR="00BD27EA" w:rsidRPr="00A73D9C">
        <w:rPr>
          <w:rFonts w:asciiTheme="minorHAnsi" w:hAnsiTheme="minorHAnsi"/>
          <w:b/>
        </w:rPr>
        <w:t xml:space="preserve">Historical Data      </w:t>
      </w:r>
      <w:r>
        <w:rPr>
          <w:rFonts w:asciiTheme="minorHAnsi" w:hAnsiTheme="minorHAnsi"/>
          <w:snapToGrid w:val="0"/>
          <w:u w:val="singl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napToGrid w:val="0"/>
          <w:u w:val="single"/>
        </w:rPr>
        <w:instrText xml:space="preserve"> FORMCHECKBOX </w:instrText>
      </w:r>
      <w:r w:rsidR="00F95BC0">
        <w:rPr>
          <w:rFonts w:asciiTheme="minorHAnsi" w:hAnsiTheme="minorHAnsi"/>
          <w:snapToGrid w:val="0"/>
          <w:u w:val="single"/>
        </w:rPr>
      </w:r>
      <w:r w:rsidR="00F95BC0">
        <w:rPr>
          <w:rFonts w:asciiTheme="minorHAnsi" w:hAnsiTheme="minorHAnsi"/>
          <w:snapToGrid w:val="0"/>
          <w:u w:val="single"/>
        </w:rPr>
        <w:fldChar w:fldCharType="separate"/>
      </w:r>
      <w:r>
        <w:rPr>
          <w:rFonts w:asciiTheme="minorHAnsi" w:hAnsiTheme="minorHAnsi"/>
          <w:snapToGrid w:val="0"/>
          <w:u w:val="single"/>
        </w:rPr>
        <w:fldChar w:fldCharType="end"/>
      </w:r>
      <w:r w:rsidR="00BD27EA" w:rsidRPr="00A73D9C">
        <w:rPr>
          <w:rFonts w:asciiTheme="minorHAnsi" w:hAnsiTheme="minorHAnsi"/>
          <w:snapToGrid w:val="0"/>
        </w:rPr>
        <w:t xml:space="preserve"> </w:t>
      </w:r>
      <w:r w:rsidR="00BD27EA" w:rsidRPr="00A73D9C">
        <w:rPr>
          <w:rFonts w:asciiTheme="minorHAnsi" w:hAnsiTheme="minorHAnsi"/>
          <w:b/>
        </w:rPr>
        <w:t>Complexity of Content</w:t>
      </w:r>
      <w:r w:rsidR="00BD27EA" w:rsidRPr="00A73D9C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  <w:snapToGrid w:val="0"/>
          <w:u w:val="singl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napToGrid w:val="0"/>
          <w:u w:val="single"/>
        </w:rPr>
        <w:instrText xml:space="preserve"> FORMCHECKBOX </w:instrText>
      </w:r>
      <w:r w:rsidR="00F95BC0">
        <w:rPr>
          <w:rFonts w:asciiTheme="minorHAnsi" w:hAnsiTheme="minorHAnsi"/>
          <w:snapToGrid w:val="0"/>
          <w:u w:val="single"/>
        </w:rPr>
      </w:r>
      <w:r w:rsidR="00F95BC0">
        <w:rPr>
          <w:rFonts w:asciiTheme="minorHAnsi" w:hAnsiTheme="minorHAnsi"/>
          <w:snapToGrid w:val="0"/>
          <w:u w:val="single"/>
        </w:rPr>
        <w:fldChar w:fldCharType="separate"/>
      </w:r>
      <w:r>
        <w:rPr>
          <w:rFonts w:asciiTheme="minorHAnsi" w:hAnsiTheme="minorHAnsi"/>
          <w:snapToGrid w:val="0"/>
          <w:u w:val="single"/>
        </w:rPr>
        <w:fldChar w:fldCharType="end"/>
      </w:r>
      <w:r w:rsidR="00BD27EA" w:rsidRPr="00A73D9C">
        <w:rPr>
          <w:rFonts w:asciiTheme="minorHAnsi" w:hAnsiTheme="minorHAnsi"/>
          <w:snapToGrid w:val="0"/>
        </w:rPr>
        <w:t xml:space="preserve"> </w:t>
      </w:r>
      <w:r w:rsidR="00BD27EA" w:rsidRPr="00A73D9C">
        <w:rPr>
          <w:rFonts w:asciiTheme="minorHAnsi" w:hAnsiTheme="minorHAnsi"/>
          <w:b/>
        </w:rPr>
        <w:t>Other: Describe</w:t>
      </w:r>
      <w:r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instrText xml:space="preserve"> FORMTEXT </w:instrText>
      </w:r>
      <w:r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</w:r>
      <w:r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separate"/>
      </w:r>
      <w:r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end"/>
      </w:r>
    </w:p>
    <w:p w:rsidR="00BD27EA" w:rsidRPr="00A73D9C" w:rsidRDefault="00BD27EA" w:rsidP="00BD27EA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0" w:hanging="540"/>
        <w:rPr>
          <w:rFonts w:asciiTheme="minorHAnsi" w:hAnsiTheme="minorHAnsi"/>
          <w:b/>
        </w:rPr>
      </w:pPr>
    </w:p>
    <w:p w:rsidR="00BD27EA" w:rsidRPr="00A73D9C" w:rsidRDefault="00BD27EA" w:rsidP="00DD65A1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0" w:hanging="54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 xml:space="preserve">Estimated Number of Contact Hours to be awarded: </w:t>
      </w:r>
      <w:r w:rsidR="00E3723E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723E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instrText xml:space="preserve"> FORMTEXT </w:instrText>
      </w:r>
      <w:r w:rsidR="00E3723E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</w:r>
      <w:r w:rsidR="00E3723E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separate"/>
      </w:r>
      <w:r w:rsidR="00E3723E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E3723E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E3723E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E3723E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E3723E"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="00E3723E"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end"/>
      </w:r>
    </w:p>
    <w:p w:rsidR="00A165AD" w:rsidRPr="00A73D9C" w:rsidRDefault="00A165AD" w:rsidP="00BD27EA">
      <w:pPr>
        <w:spacing w:after="0" w:line="240" w:lineRule="auto"/>
        <w:rPr>
          <w:rFonts w:asciiTheme="minorHAnsi" w:hAnsiTheme="minorHAnsi"/>
        </w:rPr>
      </w:pPr>
    </w:p>
    <w:p w:rsidR="00082D78" w:rsidRPr="00E3723E" w:rsidRDefault="00E3723E" w:rsidP="00C66B41">
      <w:pPr>
        <w:spacing w:after="0"/>
        <w:jc w:val="both"/>
        <w:rPr>
          <w:rFonts w:asciiTheme="minorHAnsi" w:hAnsiTheme="minorHAnsi"/>
          <w:b/>
          <w:bCs/>
        </w:rPr>
      </w:pPr>
      <w:r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instrText xml:space="preserve"> FORMTEXT </w:instrText>
      </w:r>
      <w:r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</w:r>
      <w:r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separate"/>
      </w:r>
      <w:r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end"/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</w:r>
      <w:r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instrText xml:space="preserve"> FORMTEXT </w:instrText>
      </w:r>
      <w:r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</w:r>
      <w:r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separate"/>
      </w:r>
      <w:r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Pr="00A148F2">
        <w:rPr>
          <w:rFonts w:ascii="Times New Roman" w:hAnsi="Times New Roman"/>
          <w:noProof/>
          <w:snapToGrid w:val="0"/>
          <w:sz w:val="20"/>
          <w:szCs w:val="20"/>
          <w:highlight w:val="lightGray"/>
          <w:u w:val="single"/>
        </w:rPr>
        <w:t> </w:t>
      </w:r>
      <w:r w:rsidRPr="00A148F2">
        <w:rPr>
          <w:rFonts w:ascii="Times New Roman" w:hAnsi="Times New Roman"/>
          <w:snapToGrid w:val="0"/>
          <w:sz w:val="20"/>
          <w:szCs w:val="20"/>
          <w:highlight w:val="lightGray"/>
          <w:u w:val="single"/>
        </w:rPr>
        <w:fldChar w:fldCharType="end"/>
      </w:r>
    </w:p>
    <w:p w:rsidR="00C66B41" w:rsidRDefault="00082D78" w:rsidP="00A165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  <w:shd w:val="clear" w:color="auto" w:fill="DAEEF3" w:themeFill="accent5" w:themeFillTint="33"/>
        </w:rPr>
      </w:pPr>
      <w:r w:rsidRPr="00A73D9C">
        <w:rPr>
          <w:rFonts w:asciiTheme="minorHAnsi" w:hAnsiTheme="minorHAnsi"/>
          <w:b/>
          <w:bCs/>
          <w:shd w:val="clear" w:color="auto" w:fill="DAEEF3" w:themeFill="accent5" w:themeFillTint="33"/>
        </w:rPr>
        <w:t xml:space="preserve">Completed By: Name and </w:t>
      </w:r>
      <w:r w:rsidR="00EB079B" w:rsidRPr="00A73D9C">
        <w:rPr>
          <w:rFonts w:asciiTheme="minorHAnsi" w:hAnsiTheme="minorHAnsi"/>
          <w:b/>
          <w:bCs/>
          <w:shd w:val="clear" w:color="auto" w:fill="DAEEF3" w:themeFill="accent5" w:themeFillTint="33"/>
        </w:rPr>
        <w:t>Credentials</w:t>
      </w:r>
      <w:r w:rsidR="00E23C77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ab/>
      </w:r>
      <w:r w:rsidR="001F24B0" w:rsidRPr="00A73D9C">
        <w:rPr>
          <w:rFonts w:asciiTheme="minorHAnsi" w:hAnsiTheme="minorHAnsi"/>
          <w:b/>
          <w:bCs/>
        </w:rPr>
        <w:tab/>
      </w:r>
      <w:r w:rsidR="001F24B0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ab/>
      </w:r>
      <w:r w:rsidR="002864C8" w:rsidRPr="00A73D9C">
        <w:rPr>
          <w:rFonts w:asciiTheme="minorHAnsi" w:hAnsiTheme="minorHAnsi"/>
          <w:b/>
          <w:bCs/>
        </w:rPr>
        <w:t xml:space="preserve">        </w:t>
      </w:r>
      <w:r w:rsidR="00E3723E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  <w:shd w:val="clear" w:color="auto" w:fill="DAEEF3" w:themeFill="accent5" w:themeFillTint="33"/>
        </w:rPr>
        <w:t>Date</w:t>
      </w:r>
      <w:r w:rsidR="007739D2">
        <w:rPr>
          <w:rFonts w:asciiTheme="minorHAnsi" w:hAnsiTheme="minorHAnsi"/>
          <w:b/>
          <w:bCs/>
          <w:shd w:val="clear" w:color="auto" w:fill="DAEEF3" w:themeFill="accent5" w:themeFillTint="33"/>
        </w:rPr>
        <w:t>:</w:t>
      </w:r>
      <w:r w:rsidR="007739D2">
        <w:rPr>
          <w:rFonts w:asciiTheme="minorHAnsi" w:hAnsiTheme="minorHAnsi"/>
          <w:b/>
          <w:bCs/>
          <w:shd w:val="clear" w:color="auto" w:fill="DAEEF3" w:themeFill="accent5" w:themeFillTint="33"/>
        </w:rPr>
        <w:tab/>
      </w:r>
      <w:r w:rsidR="007739D2">
        <w:rPr>
          <w:rFonts w:asciiTheme="minorHAnsi" w:hAnsiTheme="minorHAnsi"/>
          <w:b/>
          <w:bCs/>
          <w:shd w:val="clear" w:color="auto" w:fill="DAEEF3" w:themeFill="accent5" w:themeFillTint="33"/>
        </w:rPr>
        <w:tab/>
      </w:r>
      <w:r w:rsidR="007739D2">
        <w:rPr>
          <w:rFonts w:asciiTheme="minorHAnsi" w:hAnsiTheme="minorHAnsi"/>
          <w:b/>
          <w:bCs/>
          <w:shd w:val="clear" w:color="auto" w:fill="DAEEF3" w:themeFill="accent5" w:themeFillTint="33"/>
        </w:rPr>
        <w:tab/>
      </w:r>
    </w:p>
    <w:p w:rsidR="005E4DA0" w:rsidRDefault="005E4DA0" w:rsidP="00A165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  <w:shd w:val="clear" w:color="auto" w:fill="DAEEF3" w:themeFill="accent5" w:themeFillTint="33"/>
        </w:rPr>
      </w:pPr>
    </w:p>
    <w:p w:rsidR="005E4DA0" w:rsidRDefault="005E4DA0" w:rsidP="00A165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  <w:shd w:val="clear" w:color="auto" w:fill="DAEEF3" w:themeFill="accent5" w:themeFillTint="33"/>
        </w:rPr>
      </w:pPr>
    </w:p>
    <w:p w:rsidR="005E4DA0" w:rsidRDefault="007739D2" w:rsidP="00A165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  <w:shd w:val="clear" w:color="auto" w:fill="DAEEF3" w:themeFill="accent5" w:themeFillTint="33"/>
        </w:rPr>
      </w:pPr>
      <w:r>
        <w:rPr>
          <w:rFonts w:asciiTheme="minorHAnsi" w:hAnsiTheme="minorHAnsi"/>
          <w:b/>
          <w:bCs/>
          <w:shd w:val="clear" w:color="auto" w:fill="DAEEF3" w:themeFill="accent5" w:themeFillTint="33"/>
        </w:rPr>
        <w:t xml:space="preserve">Approved by Nurse Education Director </w:t>
      </w:r>
      <w:r w:rsidR="00ED07EE">
        <w:rPr>
          <w:rFonts w:asciiTheme="minorHAnsi" w:hAnsiTheme="minorHAnsi"/>
          <w:b/>
          <w:bCs/>
          <w:shd w:val="clear" w:color="auto" w:fill="DAEEF3" w:themeFill="accent5" w:themeFillTint="33"/>
        </w:rPr>
        <w:t>of the</w:t>
      </w:r>
      <w:r>
        <w:rPr>
          <w:rFonts w:asciiTheme="minorHAnsi" w:hAnsiTheme="minorHAnsi"/>
          <w:b/>
          <w:bCs/>
          <w:shd w:val="clear" w:color="auto" w:fill="DAEEF3" w:themeFill="accent5" w:themeFillTint="33"/>
        </w:rPr>
        <w:t xml:space="preserve"> Provider Unit :</w:t>
      </w:r>
      <w:r>
        <w:rPr>
          <w:rFonts w:asciiTheme="minorHAnsi" w:hAnsiTheme="minorHAnsi"/>
          <w:b/>
          <w:bCs/>
          <w:shd w:val="clear" w:color="auto" w:fill="DAEEF3" w:themeFill="accent5" w:themeFillTint="33"/>
        </w:rPr>
        <w:tab/>
      </w:r>
      <w:r>
        <w:rPr>
          <w:rFonts w:asciiTheme="minorHAnsi" w:hAnsiTheme="minorHAnsi"/>
          <w:b/>
          <w:bCs/>
          <w:shd w:val="clear" w:color="auto" w:fill="DAEEF3" w:themeFill="accent5" w:themeFillTint="33"/>
        </w:rPr>
        <w:tab/>
      </w:r>
      <w:r>
        <w:rPr>
          <w:rFonts w:asciiTheme="minorHAnsi" w:hAnsiTheme="minorHAnsi"/>
          <w:b/>
          <w:bCs/>
          <w:shd w:val="clear" w:color="auto" w:fill="DAEEF3" w:themeFill="accent5" w:themeFillTint="33"/>
        </w:rPr>
        <w:tab/>
      </w:r>
      <w:r>
        <w:rPr>
          <w:rFonts w:asciiTheme="minorHAnsi" w:hAnsiTheme="minorHAnsi"/>
          <w:b/>
          <w:bCs/>
          <w:shd w:val="clear" w:color="auto" w:fill="DAEEF3" w:themeFill="accent5" w:themeFillTint="33"/>
        </w:rPr>
        <w:tab/>
      </w:r>
      <w:r>
        <w:rPr>
          <w:rFonts w:asciiTheme="minorHAnsi" w:hAnsiTheme="minorHAnsi"/>
          <w:b/>
          <w:bCs/>
          <w:shd w:val="clear" w:color="auto" w:fill="DAEEF3" w:themeFill="accent5" w:themeFillTint="33"/>
        </w:rPr>
        <w:tab/>
        <w:t>Date:</w:t>
      </w:r>
      <w:r>
        <w:rPr>
          <w:rFonts w:asciiTheme="minorHAnsi" w:hAnsiTheme="minorHAnsi"/>
          <w:b/>
          <w:bCs/>
          <w:shd w:val="clear" w:color="auto" w:fill="DAEEF3" w:themeFill="accent5" w:themeFillTint="33"/>
        </w:rPr>
        <w:tab/>
      </w:r>
      <w:r>
        <w:rPr>
          <w:rFonts w:asciiTheme="minorHAnsi" w:hAnsiTheme="minorHAnsi"/>
          <w:b/>
          <w:bCs/>
          <w:shd w:val="clear" w:color="auto" w:fill="DAEEF3" w:themeFill="accent5" w:themeFillTint="33"/>
        </w:rPr>
        <w:tab/>
      </w:r>
      <w:r>
        <w:rPr>
          <w:rFonts w:asciiTheme="minorHAnsi" w:hAnsiTheme="minorHAnsi"/>
          <w:b/>
          <w:bCs/>
          <w:shd w:val="clear" w:color="auto" w:fill="DAEEF3" w:themeFill="accent5" w:themeFillTint="33"/>
        </w:rPr>
        <w:tab/>
      </w:r>
    </w:p>
    <w:p w:rsidR="007739D2" w:rsidRDefault="007739D2" w:rsidP="00A165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  <w:shd w:val="clear" w:color="auto" w:fill="DAEEF3" w:themeFill="accent5" w:themeFillTint="33"/>
        </w:rPr>
      </w:pPr>
    </w:p>
    <w:p w:rsidR="005E4DA0" w:rsidRDefault="005E4DA0" w:rsidP="00A165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  <w:shd w:val="clear" w:color="auto" w:fill="DAEEF3" w:themeFill="accent5" w:themeFillTint="33"/>
        </w:rPr>
      </w:pPr>
    </w:p>
    <w:p w:rsidR="005E4DA0" w:rsidRPr="00A73D9C" w:rsidRDefault="005E4DA0" w:rsidP="00A165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</w:rPr>
      </w:pPr>
      <w:r w:rsidRPr="005E4DA0">
        <w:rPr>
          <w:rFonts w:asciiTheme="minorHAnsi" w:hAnsiTheme="minorHAnsi"/>
          <w:b/>
          <w:bCs/>
          <w:shd w:val="clear" w:color="auto" w:fill="DAEEF3" w:themeFill="accent5" w:themeFillTint="33"/>
        </w:rPr>
        <w:t xml:space="preserve">Email this completed form to </w:t>
      </w:r>
      <w:r w:rsidR="00F95BC0">
        <w:rPr>
          <w:rFonts w:asciiTheme="minorHAnsi" w:hAnsiTheme="minorHAnsi"/>
          <w:b/>
          <w:bCs/>
          <w:shd w:val="clear" w:color="auto" w:fill="DAEEF3" w:themeFill="accent5" w:themeFillTint="33"/>
        </w:rPr>
        <w:t>Alice Nash, PhD</w:t>
      </w:r>
      <w:r w:rsidRPr="005E4DA0">
        <w:rPr>
          <w:rFonts w:asciiTheme="minorHAnsi" w:hAnsiTheme="minorHAnsi"/>
          <w:b/>
          <w:bCs/>
          <w:shd w:val="clear" w:color="auto" w:fill="DAEEF3" w:themeFill="accent5" w:themeFillTint="33"/>
        </w:rPr>
        <w:t xml:space="preserve"> at </w:t>
      </w:r>
      <w:hyperlink r:id="rId9" w:history="1">
        <w:r w:rsidR="00F95BC0" w:rsidRPr="00FC5028">
          <w:rPr>
            <w:rStyle w:val="Hyperlink"/>
            <w:rFonts w:asciiTheme="minorHAnsi" w:hAnsiTheme="minorHAnsi"/>
            <w:b/>
            <w:bCs/>
            <w:shd w:val="clear" w:color="auto" w:fill="DAEEF3" w:themeFill="accent5" w:themeFillTint="33"/>
          </w:rPr>
          <w:t>Alice.Nash@nyulangone.org</w:t>
        </w:r>
      </w:hyperlink>
      <w:bookmarkStart w:id="9" w:name="_GoBack"/>
      <w:bookmarkEnd w:id="9"/>
      <w:r>
        <w:rPr>
          <w:rFonts w:asciiTheme="minorHAnsi" w:hAnsiTheme="minorHAnsi"/>
          <w:b/>
          <w:bCs/>
          <w:highlight w:val="yellow"/>
          <w:shd w:val="clear" w:color="auto" w:fill="DAEEF3" w:themeFill="accent5" w:themeFillTint="33"/>
        </w:rPr>
        <w:t xml:space="preserve"> at least two weeks prior to your activity date</w:t>
      </w:r>
      <w:r w:rsidRPr="005E4DA0">
        <w:rPr>
          <w:rFonts w:asciiTheme="minorHAnsi" w:hAnsiTheme="minorHAnsi"/>
          <w:b/>
          <w:bCs/>
          <w:highlight w:val="yellow"/>
          <w:shd w:val="clear" w:color="auto" w:fill="DAEEF3" w:themeFill="accent5" w:themeFillTint="33"/>
        </w:rPr>
        <w:t>.</w:t>
      </w:r>
    </w:p>
    <w:sectPr w:rsidR="005E4DA0" w:rsidRPr="00A73D9C" w:rsidSect="00BD27EA">
      <w:headerReference w:type="default" r:id="rId10"/>
      <w:footerReference w:type="default" r:id="rId11"/>
      <w:pgSz w:w="15840" w:h="12240" w:orient="landscape"/>
      <w:pgMar w:top="1061" w:right="900" w:bottom="90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8F2" w:rsidRDefault="00A148F2" w:rsidP="00312BE3">
      <w:pPr>
        <w:spacing w:after="0" w:line="240" w:lineRule="auto"/>
      </w:pPr>
      <w:r>
        <w:separator/>
      </w:r>
    </w:p>
  </w:endnote>
  <w:endnote w:type="continuationSeparator" w:id="0">
    <w:p w:rsidR="00A148F2" w:rsidRDefault="00A148F2" w:rsidP="0031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F2" w:rsidRPr="00C57CC6" w:rsidRDefault="00E3723E" w:rsidP="00C57CC6">
    <w:pPr>
      <w:pStyle w:val="Footer"/>
      <w:rPr>
        <w:rFonts w:asciiTheme="minorHAnsi" w:hAnsiTheme="minorHAnsi"/>
        <w:sz w:val="20"/>
      </w:rPr>
    </w:pPr>
    <w:r w:rsidRPr="00C57CC6">
      <w:rPr>
        <w:rFonts w:asciiTheme="minorHAnsi" w:hAnsiTheme="minorHAnsi"/>
        <w:sz w:val="20"/>
      </w:rPr>
      <w:t>Educational Planning T</w:t>
    </w:r>
    <w:r>
      <w:rPr>
        <w:rFonts w:asciiTheme="minorHAnsi" w:hAnsiTheme="minorHAnsi"/>
        <w:sz w:val="20"/>
      </w:rPr>
      <w:t>able – Live/Enduring Material, 6/3</w:t>
    </w:r>
    <w:r w:rsidRPr="00C57CC6">
      <w:rPr>
        <w:rFonts w:asciiTheme="minorHAnsi" w:hAnsiTheme="minorHAnsi"/>
        <w:sz w:val="20"/>
      </w:rPr>
      <w:t xml:space="preserve">/2016 </w:t>
    </w:r>
    <w:r w:rsidRPr="00C57CC6">
      <w:rPr>
        <w:rFonts w:asciiTheme="minorHAnsi" w:hAnsiTheme="minorHAnsi"/>
        <w:sz w:val="20"/>
      </w:rPr>
      <w:br/>
      <w:t xml:space="preserve">CE Approver Committee </w:t>
    </w:r>
    <w:r w:rsidRPr="00C57CC6">
      <w:rPr>
        <w:rFonts w:asciiTheme="minorHAnsi" w:hAnsiTheme="minorHAnsi"/>
        <w:sz w:val="20"/>
      </w:rPr>
      <w:tab/>
    </w:r>
    <w:r w:rsidRPr="00C57CC6">
      <w:rPr>
        <w:rFonts w:asciiTheme="minorHAnsi" w:hAnsiTheme="minorHAnsi"/>
        <w:sz w:val="20"/>
      </w:rPr>
      <w:tab/>
    </w:r>
    <w:r w:rsidRPr="00C57CC6">
      <w:rPr>
        <w:rFonts w:asciiTheme="minorHAnsi" w:hAnsiTheme="minorHAnsi"/>
        <w:sz w:val="20"/>
      </w:rPr>
      <w:tab/>
    </w:r>
    <w:r w:rsidRPr="00C57CC6">
      <w:rPr>
        <w:rFonts w:asciiTheme="minorHAnsi" w:hAnsiTheme="minorHAnsi"/>
        <w:sz w:val="20"/>
      </w:rPr>
      <w:tab/>
    </w:r>
    <w:r w:rsidRPr="00C57CC6">
      <w:rPr>
        <w:rFonts w:asciiTheme="minorHAnsi" w:hAnsiTheme="minorHAnsi"/>
        <w:sz w:val="20"/>
      </w:rPr>
      <w:tab/>
      <w:t xml:space="preserve">           Page </w:t>
    </w:r>
    <w:r w:rsidRPr="00C57CC6">
      <w:rPr>
        <w:rFonts w:asciiTheme="minorHAnsi" w:hAnsiTheme="minorHAnsi"/>
        <w:b/>
        <w:szCs w:val="24"/>
      </w:rPr>
      <w:fldChar w:fldCharType="begin"/>
    </w:r>
    <w:r w:rsidRPr="00C57CC6">
      <w:rPr>
        <w:rFonts w:asciiTheme="minorHAnsi" w:hAnsiTheme="minorHAnsi"/>
        <w:b/>
        <w:sz w:val="20"/>
      </w:rPr>
      <w:instrText xml:space="preserve"> PAGE </w:instrText>
    </w:r>
    <w:r w:rsidRPr="00C57CC6">
      <w:rPr>
        <w:rFonts w:asciiTheme="minorHAnsi" w:hAnsiTheme="minorHAnsi"/>
        <w:b/>
        <w:szCs w:val="24"/>
      </w:rPr>
      <w:fldChar w:fldCharType="separate"/>
    </w:r>
    <w:r w:rsidR="00F95BC0">
      <w:rPr>
        <w:rFonts w:asciiTheme="minorHAnsi" w:hAnsiTheme="minorHAnsi"/>
        <w:b/>
        <w:noProof/>
        <w:sz w:val="20"/>
      </w:rPr>
      <w:t>2</w:t>
    </w:r>
    <w:r w:rsidRPr="00C57CC6">
      <w:rPr>
        <w:rFonts w:asciiTheme="minorHAnsi" w:hAnsiTheme="minorHAnsi"/>
        <w:b/>
        <w:szCs w:val="24"/>
      </w:rPr>
      <w:fldChar w:fldCharType="end"/>
    </w:r>
    <w:r w:rsidRPr="00C57CC6">
      <w:rPr>
        <w:rFonts w:asciiTheme="minorHAnsi" w:hAnsiTheme="minorHAnsi"/>
        <w:sz w:val="20"/>
      </w:rPr>
      <w:t xml:space="preserve"> of </w:t>
    </w:r>
    <w:r w:rsidRPr="00C57CC6">
      <w:rPr>
        <w:rFonts w:asciiTheme="minorHAnsi" w:hAnsiTheme="minorHAnsi"/>
        <w:b/>
        <w:szCs w:val="24"/>
      </w:rPr>
      <w:fldChar w:fldCharType="begin"/>
    </w:r>
    <w:r w:rsidRPr="00C57CC6">
      <w:rPr>
        <w:rFonts w:asciiTheme="minorHAnsi" w:hAnsiTheme="minorHAnsi"/>
        <w:b/>
        <w:sz w:val="20"/>
      </w:rPr>
      <w:instrText xml:space="preserve"> NUMPAGES  </w:instrText>
    </w:r>
    <w:r w:rsidRPr="00C57CC6">
      <w:rPr>
        <w:rFonts w:asciiTheme="minorHAnsi" w:hAnsiTheme="minorHAnsi"/>
        <w:b/>
        <w:szCs w:val="24"/>
      </w:rPr>
      <w:fldChar w:fldCharType="separate"/>
    </w:r>
    <w:r w:rsidR="00F95BC0">
      <w:rPr>
        <w:rFonts w:asciiTheme="minorHAnsi" w:hAnsiTheme="minorHAnsi"/>
        <w:b/>
        <w:noProof/>
        <w:sz w:val="20"/>
      </w:rPr>
      <w:t>2</w:t>
    </w:r>
    <w:r w:rsidRPr="00C57CC6">
      <w:rPr>
        <w:rFonts w:asciiTheme="minorHAnsi" w:hAnsiTheme="minorHAnsi"/>
        <w:b/>
        <w:szCs w:val="24"/>
      </w:rPr>
      <w:fldChar w:fldCharType="end"/>
    </w:r>
  </w:p>
  <w:p w:rsidR="00A148F2" w:rsidRPr="00A73D9C" w:rsidRDefault="00A148F2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8F2" w:rsidRDefault="00A148F2" w:rsidP="00312BE3">
      <w:pPr>
        <w:spacing w:after="0" w:line="240" w:lineRule="auto"/>
      </w:pPr>
      <w:r>
        <w:separator/>
      </w:r>
    </w:p>
  </w:footnote>
  <w:footnote w:type="continuationSeparator" w:id="0">
    <w:p w:rsidR="00A148F2" w:rsidRDefault="00A148F2" w:rsidP="0031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F2" w:rsidRPr="00C57CC6" w:rsidRDefault="00DC0D1E" w:rsidP="00683010">
    <w:pPr>
      <w:pStyle w:val="Header"/>
      <w:shd w:val="clear" w:color="auto" w:fill="DAEEF3" w:themeFill="accent5" w:themeFillTint="33"/>
      <w:spacing w:line="276" w:lineRule="auto"/>
      <w:ind w:left="-450" w:right="-180"/>
      <w:jc w:val="center"/>
      <w:rPr>
        <w:rFonts w:asciiTheme="minorHAnsi" w:hAnsiTheme="minorHAnsi"/>
        <w:sz w:val="24"/>
        <w:szCs w:val="28"/>
      </w:rPr>
    </w:pPr>
    <w:r>
      <w:rPr>
        <w:rFonts w:asciiTheme="minorHAnsi" w:hAnsiTheme="minorHAnsi"/>
        <w:noProof/>
        <w:sz w:val="24"/>
        <w:szCs w:val="28"/>
        <w:lang w:bidi="ar-SA"/>
      </w:rPr>
      <w:drawing>
        <wp:anchor distT="0" distB="0" distL="114300" distR="114300" simplePos="0" relativeHeight="251658240" behindDoc="0" locked="0" layoutInCell="1" allowOverlap="1" wp14:anchorId="327D16F2" wp14:editId="03E61996">
          <wp:simplePos x="0" y="0"/>
          <wp:positionH relativeFrom="column">
            <wp:posOffset>-200025</wp:posOffset>
          </wp:positionH>
          <wp:positionV relativeFrom="paragraph">
            <wp:posOffset>0</wp:posOffset>
          </wp:positionV>
          <wp:extent cx="1266825" cy="431227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U_Winthrop_logo_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220" cy="4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48F2" w:rsidRPr="00C57CC6">
      <w:rPr>
        <w:rFonts w:asciiTheme="minorHAnsi" w:hAnsiTheme="minorHAnsi"/>
        <w:sz w:val="24"/>
        <w:szCs w:val="28"/>
      </w:rPr>
      <w:t xml:space="preserve">Educational Planning Table – Live/Enduring Material </w:t>
    </w:r>
    <w:r>
      <w:rPr>
        <w:rFonts w:asciiTheme="minorHAnsi" w:hAnsiTheme="minorHAnsi"/>
        <w:sz w:val="24"/>
        <w:szCs w:val="28"/>
      </w:rPr>
      <w:br/>
      <w:t>(Must be completed by a Nurse Planner, for all activities offering ANCC Contact Hours)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1BB"/>
    <w:multiLevelType w:val="hybridMultilevel"/>
    <w:tmpl w:val="75083DB8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3908"/>
    <w:multiLevelType w:val="hybridMultilevel"/>
    <w:tmpl w:val="67E06F32"/>
    <w:lvl w:ilvl="0" w:tplc="74DA388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77B4CFC8" w:tentative="1">
      <w:start w:val="1"/>
      <w:numFmt w:val="lowerLetter"/>
      <w:lvlText w:val="%2."/>
      <w:lvlJc w:val="left"/>
      <w:pPr>
        <w:ind w:left="4050" w:hanging="360"/>
      </w:pPr>
    </w:lvl>
    <w:lvl w:ilvl="2" w:tplc="E5E4DD94" w:tentative="1">
      <w:start w:val="1"/>
      <w:numFmt w:val="lowerRoman"/>
      <w:lvlText w:val="%3."/>
      <w:lvlJc w:val="right"/>
      <w:pPr>
        <w:ind w:left="4770" w:hanging="180"/>
      </w:pPr>
    </w:lvl>
    <w:lvl w:ilvl="3" w:tplc="05445958" w:tentative="1">
      <w:start w:val="1"/>
      <w:numFmt w:val="decimal"/>
      <w:lvlText w:val="%4."/>
      <w:lvlJc w:val="left"/>
      <w:pPr>
        <w:ind w:left="5490" w:hanging="360"/>
      </w:pPr>
    </w:lvl>
    <w:lvl w:ilvl="4" w:tplc="F26CCF6C" w:tentative="1">
      <w:start w:val="1"/>
      <w:numFmt w:val="lowerLetter"/>
      <w:lvlText w:val="%5."/>
      <w:lvlJc w:val="left"/>
      <w:pPr>
        <w:ind w:left="6210" w:hanging="360"/>
      </w:pPr>
    </w:lvl>
    <w:lvl w:ilvl="5" w:tplc="20163492" w:tentative="1">
      <w:start w:val="1"/>
      <w:numFmt w:val="lowerRoman"/>
      <w:lvlText w:val="%6."/>
      <w:lvlJc w:val="right"/>
      <w:pPr>
        <w:ind w:left="6930" w:hanging="180"/>
      </w:pPr>
    </w:lvl>
    <w:lvl w:ilvl="6" w:tplc="38B6F0E4" w:tentative="1">
      <w:start w:val="1"/>
      <w:numFmt w:val="decimal"/>
      <w:lvlText w:val="%7."/>
      <w:lvlJc w:val="left"/>
      <w:pPr>
        <w:ind w:left="7650" w:hanging="360"/>
      </w:pPr>
    </w:lvl>
    <w:lvl w:ilvl="7" w:tplc="0F6A9DFE" w:tentative="1">
      <w:start w:val="1"/>
      <w:numFmt w:val="lowerLetter"/>
      <w:lvlText w:val="%8."/>
      <w:lvlJc w:val="left"/>
      <w:pPr>
        <w:ind w:left="8370" w:hanging="360"/>
      </w:pPr>
    </w:lvl>
    <w:lvl w:ilvl="8" w:tplc="B5D098EA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 w15:restartNumberingAfterBreak="0">
    <w:nsid w:val="27D2624C"/>
    <w:multiLevelType w:val="hybridMultilevel"/>
    <w:tmpl w:val="D974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CC1"/>
    <w:multiLevelType w:val="hybridMultilevel"/>
    <w:tmpl w:val="2F4282D0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E3"/>
    <w:rsid w:val="0001525D"/>
    <w:rsid w:val="00023AC7"/>
    <w:rsid w:val="00027B01"/>
    <w:rsid w:val="0004287D"/>
    <w:rsid w:val="000565EA"/>
    <w:rsid w:val="00075C99"/>
    <w:rsid w:val="000806E5"/>
    <w:rsid w:val="00082D78"/>
    <w:rsid w:val="000910BE"/>
    <w:rsid w:val="000E1D5E"/>
    <w:rsid w:val="000E6130"/>
    <w:rsid w:val="00101815"/>
    <w:rsid w:val="00107759"/>
    <w:rsid w:val="001609A4"/>
    <w:rsid w:val="001A3606"/>
    <w:rsid w:val="001E5702"/>
    <w:rsid w:val="001F24B0"/>
    <w:rsid w:val="001F27E4"/>
    <w:rsid w:val="0020330B"/>
    <w:rsid w:val="0022575B"/>
    <w:rsid w:val="0022659C"/>
    <w:rsid w:val="00233D3B"/>
    <w:rsid w:val="00234736"/>
    <w:rsid w:val="0025319F"/>
    <w:rsid w:val="0027004C"/>
    <w:rsid w:val="002864C8"/>
    <w:rsid w:val="002A3FF6"/>
    <w:rsid w:val="002B6373"/>
    <w:rsid w:val="002F26CE"/>
    <w:rsid w:val="00312BE3"/>
    <w:rsid w:val="00314661"/>
    <w:rsid w:val="0033616C"/>
    <w:rsid w:val="0034447D"/>
    <w:rsid w:val="00387F9C"/>
    <w:rsid w:val="003A0A15"/>
    <w:rsid w:val="003A26A2"/>
    <w:rsid w:val="003B3CB3"/>
    <w:rsid w:val="003F1D5B"/>
    <w:rsid w:val="003F721E"/>
    <w:rsid w:val="00402988"/>
    <w:rsid w:val="004034EF"/>
    <w:rsid w:val="00423D72"/>
    <w:rsid w:val="00477C41"/>
    <w:rsid w:val="004A1773"/>
    <w:rsid w:val="004D3AA9"/>
    <w:rsid w:val="004F4131"/>
    <w:rsid w:val="00524125"/>
    <w:rsid w:val="00526814"/>
    <w:rsid w:val="00537CB5"/>
    <w:rsid w:val="00542F78"/>
    <w:rsid w:val="0059012F"/>
    <w:rsid w:val="005D74D0"/>
    <w:rsid w:val="005E4DA0"/>
    <w:rsid w:val="00601335"/>
    <w:rsid w:val="00621794"/>
    <w:rsid w:val="00637648"/>
    <w:rsid w:val="00647CE5"/>
    <w:rsid w:val="00677FC3"/>
    <w:rsid w:val="00683010"/>
    <w:rsid w:val="006904C0"/>
    <w:rsid w:val="006927B4"/>
    <w:rsid w:val="006A14CC"/>
    <w:rsid w:val="006B7275"/>
    <w:rsid w:val="00733612"/>
    <w:rsid w:val="00737D01"/>
    <w:rsid w:val="007419C2"/>
    <w:rsid w:val="00743D9E"/>
    <w:rsid w:val="00763A3E"/>
    <w:rsid w:val="007739D2"/>
    <w:rsid w:val="00774811"/>
    <w:rsid w:val="00792180"/>
    <w:rsid w:val="007C410D"/>
    <w:rsid w:val="007F559B"/>
    <w:rsid w:val="008272BF"/>
    <w:rsid w:val="0084020F"/>
    <w:rsid w:val="00843665"/>
    <w:rsid w:val="008539A4"/>
    <w:rsid w:val="00864BB3"/>
    <w:rsid w:val="00881B80"/>
    <w:rsid w:val="00896C19"/>
    <w:rsid w:val="008D7EF0"/>
    <w:rsid w:val="008F0CDC"/>
    <w:rsid w:val="009419CF"/>
    <w:rsid w:val="009424DA"/>
    <w:rsid w:val="00966944"/>
    <w:rsid w:val="009762CA"/>
    <w:rsid w:val="009B675D"/>
    <w:rsid w:val="009E1DED"/>
    <w:rsid w:val="009E294E"/>
    <w:rsid w:val="00A148F2"/>
    <w:rsid w:val="00A165AD"/>
    <w:rsid w:val="00A6263D"/>
    <w:rsid w:val="00A73D9C"/>
    <w:rsid w:val="00AC2160"/>
    <w:rsid w:val="00AC68B4"/>
    <w:rsid w:val="00B157FE"/>
    <w:rsid w:val="00B25E47"/>
    <w:rsid w:val="00B95785"/>
    <w:rsid w:val="00BA2DA3"/>
    <w:rsid w:val="00BA3C75"/>
    <w:rsid w:val="00BA4EEE"/>
    <w:rsid w:val="00BA599B"/>
    <w:rsid w:val="00BD27EA"/>
    <w:rsid w:val="00BD3EBC"/>
    <w:rsid w:val="00BD49CA"/>
    <w:rsid w:val="00C47971"/>
    <w:rsid w:val="00C52B34"/>
    <w:rsid w:val="00C57CC6"/>
    <w:rsid w:val="00C66B41"/>
    <w:rsid w:val="00C675BF"/>
    <w:rsid w:val="00C95A4C"/>
    <w:rsid w:val="00CB3E83"/>
    <w:rsid w:val="00CC152B"/>
    <w:rsid w:val="00CF0DCD"/>
    <w:rsid w:val="00D3193B"/>
    <w:rsid w:val="00D50FA2"/>
    <w:rsid w:val="00D576A7"/>
    <w:rsid w:val="00D778FF"/>
    <w:rsid w:val="00D84E3A"/>
    <w:rsid w:val="00D9390A"/>
    <w:rsid w:val="00D93EF8"/>
    <w:rsid w:val="00DB032A"/>
    <w:rsid w:val="00DC0D1E"/>
    <w:rsid w:val="00DC6A89"/>
    <w:rsid w:val="00DD65A1"/>
    <w:rsid w:val="00E03760"/>
    <w:rsid w:val="00E1666A"/>
    <w:rsid w:val="00E16EA3"/>
    <w:rsid w:val="00E2178F"/>
    <w:rsid w:val="00E23C77"/>
    <w:rsid w:val="00E3723E"/>
    <w:rsid w:val="00E473FC"/>
    <w:rsid w:val="00E51856"/>
    <w:rsid w:val="00E53DA7"/>
    <w:rsid w:val="00E66A65"/>
    <w:rsid w:val="00E75402"/>
    <w:rsid w:val="00E94285"/>
    <w:rsid w:val="00E9640D"/>
    <w:rsid w:val="00EA11E3"/>
    <w:rsid w:val="00EB079B"/>
    <w:rsid w:val="00ED07EE"/>
    <w:rsid w:val="00EF13F7"/>
    <w:rsid w:val="00F1065B"/>
    <w:rsid w:val="00F13062"/>
    <w:rsid w:val="00F23929"/>
    <w:rsid w:val="00F36D1A"/>
    <w:rsid w:val="00F459B0"/>
    <w:rsid w:val="00F53FDD"/>
    <w:rsid w:val="00F64833"/>
    <w:rsid w:val="00F72180"/>
    <w:rsid w:val="00F836F9"/>
    <w:rsid w:val="00F95BC0"/>
    <w:rsid w:val="00FB5CB8"/>
    <w:rsid w:val="00FF582D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6FAFE5F"/>
  <w15:docId w15:val="{515C9E6B-C101-40ED-9282-422E40E3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E3"/>
    <w:rPr>
      <w:rFonts w:ascii="Calibri" w:eastAsia="Times New Roman" w:hAnsi="Calibri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0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E3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268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5A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FC3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FC3"/>
    <w:rPr>
      <w:rFonts w:ascii="Calibri" w:eastAsia="Times New Roman" w:hAnsi="Calibri" w:cs="Times New Roman"/>
      <w:b/>
      <w:bCs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C0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DC0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styleId="Hyperlink">
    <w:name w:val="Hyperlink"/>
    <w:basedOn w:val="DefaultParagraphFont"/>
    <w:uiPriority w:val="99"/>
    <w:unhideWhenUsed/>
    <w:rsid w:val="005E4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throp.sabacloud.com/Saba/Web_spf/PRODTNT018/common/registercatalog/dowbt00000000000929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ce.Nash@nyulango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DCD2B-1579-4917-B254-56190EDB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Kite</dc:creator>
  <cp:lastModifiedBy>Martin, Robert(Continuing Medical Education)</cp:lastModifiedBy>
  <cp:revision>2</cp:revision>
  <cp:lastPrinted>2016-01-06T17:16:00Z</cp:lastPrinted>
  <dcterms:created xsi:type="dcterms:W3CDTF">2019-04-24T18:22:00Z</dcterms:created>
  <dcterms:modified xsi:type="dcterms:W3CDTF">2019-04-24T18:22:00Z</dcterms:modified>
</cp:coreProperties>
</file>